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26687" w:rsidR="00726687" w:rsidP="11420044" w:rsidRDefault="00726687" w14:paraId="3DDA0425" w14:textId="77777777" w14:noSpellErr="1">
      <w:pPr>
        <w:rPr>
          <w:rFonts w:ascii="Arial" w:hAnsi="Arial" w:eastAsia="Arial" w:cs="Arial"/>
          <w:b w:val="1"/>
          <w:bCs w:val="1"/>
          <w:color w:val="0070C0"/>
        </w:rPr>
      </w:pPr>
      <w:r w:rsidRPr="11420044" w:rsidR="00726687">
        <w:rPr>
          <w:rFonts w:ascii="Arial" w:hAnsi="Arial" w:eastAsia="Arial" w:cs="Arial"/>
          <w:b w:val="1"/>
          <w:bCs w:val="1"/>
          <w:color w:val="0070C0"/>
        </w:rPr>
        <w:t>MEDICINES RECONCILIATION ON DISCHARGE QUICK REFERENCE LIST</w:t>
      </w:r>
    </w:p>
    <w:p w:rsidRPr="005904EB" w:rsidR="00726687" w:rsidP="11420044" w:rsidRDefault="00726687" w14:paraId="6FDDE724" w14:textId="77777777" w14:noSpellErr="1">
      <w:pPr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D437AA" w:rsidR="00726687" w:rsidTr="11420044" w14:paraId="2FC38F64" w14:textId="77777777">
        <w:tc>
          <w:tcPr>
            <w:tcW w:w="9854" w:type="dxa"/>
            <w:tcMar/>
          </w:tcPr>
          <w:p w:rsidRPr="00D437AA" w:rsidR="00726687" w:rsidP="11420044" w:rsidRDefault="00726687" w14:paraId="2EF938E7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Allergy status</w:t>
            </w:r>
          </w:p>
          <w:p w:rsidRPr="00D437AA" w:rsidR="00726687" w:rsidP="11420044" w:rsidRDefault="00726687" w14:paraId="2A08D441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there been any changes to the patient’s allergy status? </w:t>
            </w:r>
          </w:p>
        </w:tc>
      </w:tr>
      <w:tr w:rsidRPr="00D437AA" w:rsidR="00726687" w:rsidTr="11420044" w14:paraId="2FEA71FE" w14:textId="77777777">
        <w:tc>
          <w:tcPr>
            <w:tcW w:w="9854" w:type="dxa"/>
            <w:tcMar/>
          </w:tcPr>
          <w:p w:rsidRPr="00D437AA" w:rsidR="00726687" w:rsidP="11420044" w:rsidRDefault="00726687" w14:paraId="7C60B7A1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Medical conditions</w:t>
            </w:r>
          </w:p>
          <w:p w:rsidRPr="00D437AA" w:rsidR="00726687" w:rsidP="11420044" w:rsidRDefault="00726687" w14:paraId="2571A68F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any new health conditions been diagnosed? </w:t>
            </w:r>
          </w:p>
          <w:p w:rsidRPr="00D437AA" w:rsidR="00726687" w:rsidP="11420044" w:rsidRDefault="00726687" w14:paraId="140F7439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these been updated on practice records? </w:t>
            </w:r>
          </w:p>
        </w:tc>
      </w:tr>
      <w:tr w:rsidRPr="00D437AA" w:rsidR="00726687" w:rsidTr="11420044" w14:paraId="18E2430A" w14:textId="77777777">
        <w:tc>
          <w:tcPr>
            <w:tcW w:w="9854" w:type="dxa"/>
            <w:tcMar/>
          </w:tcPr>
          <w:p w:rsidRPr="00D437AA" w:rsidR="00726687" w:rsidP="11420044" w:rsidRDefault="00726687" w14:paraId="5023FB75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Changes to medicines</w:t>
            </w:r>
          </w:p>
          <w:p w:rsidRPr="00D437AA" w:rsidR="00726687" w:rsidP="11420044" w:rsidRDefault="00726687" w14:paraId="0F729DB6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any medicines been stopped? Why? </w:t>
            </w:r>
          </w:p>
          <w:p w:rsidRPr="00D437AA" w:rsidR="00726687" w:rsidP="11420044" w:rsidRDefault="00726687" w14:paraId="3B18F94D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any new medicines been added? Why? </w:t>
            </w:r>
          </w:p>
          <w:p w:rsidRPr="00D437AA" w:rsidR="00726687" w:rsidP="11420044" w:rsidRDefault="00726687" w14:paraId="4820E2ED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the doses of any medicines been changed? Have any formulations been changed? </w:t>
            </w:r>
          </w:p>
          <w:p w:rsidRPr="00D437AA" w:rsidR="00726687" w:rsidP="11420044" w:rsidRDefault="00726687" w14:paraId="30AE83C7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Has the frequency / timing of the dosing changed?</w:t>
            </w:r>
          </w:p>
          <w:p w:rsidRPr="00D437AA" w:rsidR="00726687" w:rsidP="11420044" w:rsidRDefault="00726687" w14:paraId="32022F6D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Is there a clear explanation of the reasons for starting/stopping/dose changes to medication?</w:t>
            </w:r>
          </w:p>
        </w:tc>
      </w:tr>
      <w:tr w:rsidRPr="00D437AA" w:rsidR="00726687" w:rsidTr="11420044" w14:paraId="34CE5717" w14:textId="77777777">
        <w:tc>
          <w:tcPr>
            <w:tcW w:w="9854" w:type="dxa"/>
            <w:tcMar/>
          </w:tcPr>
          <w:p w:rsidRPr="00D437AA" w:rsidR="00726687" w:rsidP="11420044" w:rsidRDefault="00726687" w14:paraId="3B329353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Medication recommendations</w:t>
            </w:r>
          </w:p>
          <w:p w:rsidRPr="00D437AA" w:rsidR="00726687" w:rsidP="11420044" w:rsidRDefault="00726687" w14:paraId="1E4AB5F0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Ongoing monitoring requirements?</w:t>
            </w:r>
          </w:p>
          <w:p w:rsidRPr="00D437AA" w:rsidR="00726687" w:rsidP="11420044" w:rsidRDefault="00726687" w14:paraId="33328969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Advice on starting, 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discontinuing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 or changing medicines</w:t>
            </w:r>
          </w:p>
        </w:tc>
      </w:tr>
      <w:tr w:rsidRPr="00D437AA" w:rsidR="00726687" w:rsidTr="11420044" w14:paraId="5800130E" w14:textId="77777777">
        <w:tc>
          <w:tcPr>
            <w:tcW w:w="9854" w:type="dxa"/>
            <w:tcMar/>
          </w:tcPr>
          <w:p w:rsidRPr="00D437AA" w:rsidR="00726687" w:rsidP="11420044" w:rsidRDefault="00726687" w14:paraId="6AEFCDF1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Duration of treatment </w:t>
            </w:r>
          </w:p>
          <w:p w:rsidRPr="00D437AA" w:rsidR="00726687" w:rsidP="11420044" w:rsidRDefault="00726687" w14:paraId="0CBC866C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Are the newly prescribed medicines ongoing? </w:t>
            </w:r>
          </w:p>
          <w:p w:rsidRPr="00D437AA" w:rsidR="00726687" w:rsidP="11420044" w:rsidRDefault="00726687" w14:paraId="377D980E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Do any of the medicines need to be stopped 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in a given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time frame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? </w:t>
            </w:r>
          </w:p>
          <w:p w:rsidRPr="00D437AA" w:rsidR="00726687" w:rsidP="11420044" w:rsidRDefault="00726687" w14:paraId="683F1B1D" w14:textId="77777777" w14:noSpellErr="1">
            <w:pPr>
              <w:spacing w:before="20" w:after="20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Think about analgesics, benzodiazepines, antibiotics. </w:t>
            </w:r>
          </w:p>
        </w:tc>
      </w:tr>
      <w:tr w:rsidRPr="00D437AA" w:rsidR="00726687" w:rsidTr="11420044" w14:paraId="71299927" w14:textId="77777777">
        <w:tc>
          <w:tcPr>
            <w:tcW w:w="9854" w:type="dxa"/>
            <w:tcMar/>
          </w:tcPr>
          <w:p w:rsidRPr="00D437AA" w:rsidR="00726687" w:rsidP="11420044" w:rsidRDefault="00726687" w14:paraId="15E7F307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Drug </w:t>
            </w: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interactions</w:t>
            </w:r>
          </w:p>
          <w:p w:rsidRPr="00D437AA" w:rsidR="00726687" w:rsidP="11420044" w:rsidRDefault="00726687" w14:paraId="7E631F71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Are there any 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possible interactions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 between the drugs the patient is taking? </w:t>
            </w:r>
          </w:p>
          <w:p w:rsidRPr="00D437AA" w:rsidR="00726687" w:rsidP="11420044" w:rsidRDefault="00726687" w14:paraId="3BBA3254" w14:textId="77777777">
            <w:pPr>
              <w:spacing w:before="20" w:after="20"/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Include any </w:t>
            </w: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self medication</w:t>
            </w: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 with herbal / supplement preparations. </w:t>
            </w:r>
          </w:p>
        </w:tc>
      </w:tr>
      <w:tr w:rsidRPr="00D437AA" w:rsidR="00726687" w:rsidTr="11420044" w14:paraId="334EE0E5" w14:textId="77777777">
        <w:tc>
          <w:tcPr>
            <w:tcW w:w="9854" w:type="dxa"/>
            <w:tcMar/>
          </w:tcPr>
          <w:p w:rsidRPr="00D437AA" w:rsidR="00726687" w:rsidP="11420044" w:rsidRDefault="00726687" w14:paraId="63E568CC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High-risk drugs</w:t>
            </w:r>
          </w:p>
          <w:p w:rsidRPr="00D437AA" w:rsidR="00726687" w:rsidP="11420044" w:rsidRDefault="00726687" w14:paraId="72F24F38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Was the patient started on a drug with a narrow therapeutic margin whilst in hospital?</w:t>
            </w:r>
          </w:p>
          <w:p w:rsidRPr="00D437AA" w:rsidR="00726687" w:rsidP="11420044" w:rsidRDefault="00726687" w14:paraId="54D613E0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  <w:lang w:val="en-US"/>
              </w:rPr>
              <w:t>Is the patient on increasing or decreasing dose regimens?</w:t>
            </w:r>
          </w:p>
          <w:p w:rsidRPr="00D437AA" w:rsidR="00726687" w:rsidP="11420044" w:rsidRDefault="00726687" w14:paraId="33C54E05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Does the patient need any 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additional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 monitoring? </w:t>
            </w: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Examples: insulin, </w:t>
            </w: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warfarin</w:t>
            </w:r>
            <w:r w:rsidRPr="11420044" w:rsidR="00726687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 xml:space="preserve"> and lithium.</w:t>
            </w:r>
          </w:p>
        </w:tc>
      </w:tr>
      <w:tr w:rsidRPr="00D437AA" w:rsidR="00726687" w:rsidTr="11420044" w14:paraId="356CD32A" w14:textId="77777777">
        <w:tc>
          <w:tcPr>
            <w:tcW w:w="9854" w:type="dxa"/>
            <w:tcMar/>
          </w:tcPr>
          <w:p w:rsidRPr="00D437AA" w:rsidR="00726687" w:rsidP="11420044" w:rsidRDefault="00726687" w14:paraId="74168B2D" w14:textId="77777777" w14:noSpellErr="1">
            <w:pPr>
              <w:spacing w:before="20" w:after="2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Identifying</w:t>
            </w:r>
            <w:r w:rsidRPr="11420044" w:rsidR="00726687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discrepancies</w:t>
            </w:r>
          </w:p>
          <w:p w:rsidRPr="00D437AA" w:rsidR="00726687" w:rsidP="11420044" w:rsidRDefault="00726687" w14:paraId="1FE64352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there been any (un-explained) discrepancies 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>identified</w:t>
            </w: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 between the discharge information and the information held in the practice? </w:t>
            </w:r>
          </w:p>
          <w:p w:rsidRPr="00D437AA" w:rsidR="00726687" w:rsidP="11420044" w:rsidRDefault="00726687" w14:paraId="5FB171EF" w14:textId="77777777" w14:noSpellErr="1">
            <w:pPr>
              <w:spacing w:before="20" w:after="20"/>
              <w:rPr>
                <w:rFonts w:ascii="Arial" w:hAnsi="Arial" w:eastAsia="Arial" w:cs="Arial"/>
                <w:sz w:val="22"/>
                <w:szCs w:val="22"/>
              </w:rPr>
            </w:pPr>
            <w:r w:rsidRPr="11420044" w:rsidR="00726687">
              <w:rPr>
                <w:rFonts w:ascii="Arial" w:hAnsi="Arial" w:eastAsia="Arial" w:cs="Arial"/>
                <w:sz w:val="22"/>
                <w:szCs w:val="22"/>
              </w:rPr>
              <w:t xml:space="preserve">Have these been followed up with the place of discharge? </w:t>
            </w:r>
          </w:p>
        </w:tc>
      </w:tr>
      <w:tr w:rsidRPr="00D437AA" w:rsidR="00726687" w:rsidTr="11420044" w14:paraId="740B9FEB" w14:textId="77777777">
        <w:tc>
          <w:tcPr>
            <w:tcW w:w="9854" w:type="dxa"/>
            <w:tcMar/>
          </w:tcPr>
          <w:p w:rsidRPr="00D437AA" w:rsidR="00726687" w:rsidP="11420044" w:rsidRDefault="00726687" w14:paraId="2AEDB6F8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  <w:b w:val="1"/>
                <w:bCs w:val="1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</w:rPr>
              <w:t xml:space="preserve">Repeat </w:t>
            </w:r>
            <w:r w:rsidRPr="11420044" w:rsidR="00726687">
              <w:rPr>
                <w:rFonts w:ascii="Arial" w:hAnsi="Arial" w:eastAsia="Arial" w:cs="Arial"/>
                <w:b w:val="1"/>
                <w:bCs w:val="1"/>
              </w:rPr>
              <w:t>prescriptions</w:t>
            </w:r>
            <w:r w:rsidRPr="11420044" w:rsidR="00726687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  <w:p w:rsidRPr="00D437AA" w:rsidR="00726687" w:rsidP="11420044" w:rsidRDefault="00726687" w14:paraId="7C911138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Has the repeat prescription item list been updated? </w:t>
            </w:r>
          </w:p>
          <w:p w:rsidRPr="00D437AA" w:rsidR="00726687" w:rsidP="11420044" w:rsidRDefault="00726687" w14:paraId="644E9C55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Do all the medicines need to be on repeat? </w:t>
            </w:r>
          </w:p>
          <w:p w:rsidRPr="00D437AA" w:rsidR="00726687" w:rsidP="11420044" w:rsidRDefault="00726687" w14:paraId="36D066FC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  <w:lang w:val="en-US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Are some the medicines more </w:t>
            </w:r>
            <w:r w:rsidRPr="11420044" w:rsidR="00726687">
              <w:rPr>
                <w:rFonts w:ascii="Arial" w:hAnsi="Arial" w:eastAsia="Arial" w:cs="Arial"/>
              </w:rPr>
              <w:t>appropriate as</w:t>
            </w:r>
            <w:r w:rsidRPr="11420044" w:rsidR="00726687">
              <w:rPr>
                <w:rFonts w:ascii="Arial" w:hAnsi="Arial" w:eastAsia="Arial" w:cs="Arial"/>
              </w:rPr>
              <w:t xml:space="preserve"> acute only? </w:t>
            </w:r>
          </w:p>
        </w:tc>
      </w:tr>
      <w:tr w:rsidRPr="00D437AA" w:rsidR="00726687" w:rsidTr="11420044" w14:paraId="264CDD75" w14:textId="77777777">
        <w:tc>
          <w:tcPr>
            <w:tcW w:w="9854" w:type="dxa"/>
            <w:tcMar/>
          </w:tcPr>
          <w:p w:rsidRPr="00D437AA" w:rsidR="00726687" w:rsidP="11420044" w:rsidRDefault="00726687" w14:paraId="7D02FA6C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  <w:b w:val="1"/>
                <w:bCs w:val="1"/>
                <w:lang w:val="en-US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  <w:lang w:val="en-US"/>
              </w:rPr>
              <w:t>Additional</w:t>
            </w:r>
            <w:r w:rsidRPr="11420044" w:rsidR="00726687">
              <w:rPr>
                <w:rFonts w:ascii="Arial" w:hAnsi="Arial" w:eastAsia="Arial" w:cs="Arial"/>
                <w:b w:val="1"/>
                <w:bCs w:val="1"/>
                <w:lang w:val="en-US"/>
              </w:rPr>
              <w:t xml:space="preserve"> information for the patient</w:t>
            </w:r>
          </w:p>
          <w:p w:rsidRPr="00D437AA" w:rsidR="00726687" w:rsidP="11420044" w:rsidRDefault="00726687" w14:paraId="764DEB68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  <w:b w:val="1"/>
                <w:bCs w:val="1"/>
              </w:rPr>
            </w:pPr>
            <w:r w:rsidRPr="11420044" w:rsidR="00726687">
              <w:rPr>
                <w:rFonts w:ascii="Arial" w:hAnsi="Arial" w:eastAsia="Arial" w:cs="Arial"/>
                <w:lang w:val="en-US"/>
              </w:rPr>
              <w:t xml:space="preserve">Does the patient need any </w:t>
            </w:r>
            <w:r w:rsidRPr="11420044" w:rsidR="00726687">
              <w:rPr>
                <w:rFonts w:ascii="Arial" w:hAnsi="Arial" w:eastAsia="Arial" w:cs="Arial"/>
                <w:lang w:val="en-US"/>
              </w:rPr>
              <w:t>additional</w:t>
            </w:r>
            <w:r w:rsidRPr="11420044" w:rsidR="00726687">
              <w:rPr>
                <w:rFonts w:ascii="Arial" w:hAnsi="Arial" w:eastAsia="Arial" w:cs="Arial"/>
                <w:lang w:val="en-US"/>
              </w:rPr>
              <w:t xml:space="preserve"> information such as a corticosteroid card, anticoagulant booklet?</w:t>
            </w:r>
          </w:p>
        </w:tc>
      </w:tr>
      <w:tr w:rsidRPr="00D437AA" w:rsidR="00726687" w:rsidTr="11420044" w14:paraId="7A25B133" w14:textId="77777777">
        <w:tc>
          <w:tcPr>
            <w:tcW w:w="9854" w:type="dxa"/>
            <w:tcMar/>
          </w:tcPr>
          <w:p w:rsidRPr="00D437AA" w:rsidR="00726687" w:rsidP="11420044" w:rsidRDefault="00726687" w14:paraId="6DD8A1E6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  <w:b w:val="1"/>
                <w:bCs w:val="1"/>
              </w:rPr>
            </w:pPr>
            <w:r w:rsidRPr="11420044" w:rsidR="00726687">
              <w:rPr>
                <w:rFonts w:ascii="Arial" w:hAnsi="Arial" w:eastAsia="Arial" w:cs="Arial"/>
                <w:b w:val="1"/>
                <w:bCs w:val="1"/>
              </w:rPr>
              <w:t>Other considerations</w:t>
            </w:r>
          </w:p>
          <w:p w:rsidRPr="00D437AA" w:rsidR="00726687" w:rsidP="11420044" w:rsidRDefault="00726687" w14:paraId="2AC7F0F0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Were any signs of non-adherence </w:t>
            </w:r>
            <w:r w:rsidRPr="11420044" w:rsidR="00726687">
              <w:rPr>
                <w:rFonts w:ascii="Arial" w:hAnsi="Arial" w:eastAsia="Arial" w:cs="Arial"/>
              </w:rPr>
              <w:t>identified</w:t>
            </w:r>
            <w:r w:rsidRPr="11420044" w:rsidR="00726687">
              <w:rPr>
                <w:rFonts w:ascii="Arial" w:hAnsi="Arial" w:eastAsia="Arial" w:cs="Arial"/>
              </w:rPr>
              <w:t xml:space="preserve"> whilst the patient was in hospital? </w:t>
            </w:r>
          </w:p>
          <w:p w:rsidRPr="00D437AA" w:rsidR="00726687" w:rsidP="11420044" w:rsidRDefault="00726687" w14:paraId="5372EEBE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>Are there any clues that the patient might be intentionally or un-intentionally non-adherent with their medicines?</w:t>
            </w:r>
          </w:p>
          <w:p w:rsidRPr="00D437AA" w:rsidR="00726687" w:rsidP="11420044" w:rsidRDefault="00726687" w14:paraId="7B3DDAC4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Would the patient benefit from </w:t>
            </w:r>
            <w:r w:rsidRPr="11420044" w:rsidR="00726687">
              <w:rPr>
                <w:rFonts w:ascii="Arial" w:hAnsi="Arial" w:eastAsia="Arial" w:cs="Arial"/>
              </w:rPr>
              <w:t>a medicines</w:t>
            </w:r>
            <w:r w:rsidRPr="11420044" w:rsidR="00726687">
              <w:rPr>
                <w:rFonts w:ascii="Arial" w:hAnsi="Arial" w:eastAsia="Arial" w:cs="Arial"/>
              </w:rPr>
              <w:t xml:space="preserve"> use review from the pharmacy to help ensure that their use of medicines is optimised? </w:t>
            </w:r>
          </w:p>
          <w:p w:rsidRPr="00D437AA" w:rsidR="00726687" w:rsidP="11420044" w:rsidRDefault="00726687" w14:paraId="0EFE990D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>Would it be useful if the pharmacy assessed the patient for compliance aids under the Disability Discrimination Act?</w:t>
            </w:r>
          </w:p>
          <w:p w:rsidRPr="00D437AA" w:rsidR="00726687" w:rsidP="11420044" w:rsidRDefault="00726687" w14:paraId="58424756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Where </w:t>
            </w:r>
            <w:r w:rsidRPr="11420044" w:rsidR="00726687">
              <w:rPr>
                <w:rFonts w:ascii="Arial" w:hAnsi="Arial" w:eastAsia="Arial" w:cs="Arial"/>
              </w:rPr>
              <w:t>capacity</w:t>
            </w:r>
            <w:r w:rsidRPr="11420044" w:rsidR="00726687">
              <w:rPr>
                <w:rFonts w:ascii="Arial" w:hAnsi="Arial" w:eastAsia="Arial" w:cs="Arial"/>
              </w:rPr>
              <w:t>, sensory or language barriers, how has all the necessary support information been given to authorised representative/</w:t>
            </w:r>
            <w:r w:rsidRPr="11420044" w:rsidR="00726687">
              <w:rPr>
                <w:rFonts w:ascii="Arial" w:hAnsi="Arial" w:eastAsia="Arial" w:cs="Arial"/>
              </w:rPr>
              <w:t>carer</w:t>
            </w:r>
          </w:p>
          <w:p w:rsidRPr="00D437AA" w:rsidR="00726687" w:rsidP="11420044" w:rsidRDefault="00726687" w14:paraId="01B79041" w14:textId="77777777" w14:noSpellErr="1">
            <w:pPr>
              <w:pStyle w:val="HayleyBody"/>
              <w:spacing w:before="20" w:after="20"/>
              <w:jc w:val="both"/>
              <w:rPr>
                <w:rFonts w:ascii="Arial" w:hAnsi="Arial" w:eastAsia="Arial" w:cs="Arial"/>
                <w:b w:val="1"/>
                <w:bCs w:val="1"/>
              </w:rPr>
            </w:pPr>
            <w:r w:rsidRPr="11420044" w:rsidR="00726687">
              <w:rPr>
                <w:rFonts w:ascii="Arial" w:hAnsi="Arial" w:eastAsia="Arial" w:cs="Arial"/>
              </w:rPr>
              <w:t xml:space="preserve">If the patient has had medicines </w:t>
            </w:r>
            <w:r w:rsidRPr="11420044" w:rsidR="00726687">
              <w:rPr>
                <w:rFonts w:ascii="Arial" w:hAnsi="Arial" w:eastAsia="Arial" w:cs="Arial"/>
              </w:rPr>
              <w:t>discontinued</w:t>
            </w:r>
            <w:r w:rsidRPr="11420044" w:rsidR="00726687">
              <w:rPr>
                <w:rFonts w:ascii="Arial" w:hAnsi="Arial" w:eastAsia="Arial" w:cs="Arial"/>
              </w:rPr>
              <w:t>, do they still have supplies that need to be disposed of?</w:t>
            </w:r>
          </w:p>
        </w:tc>
      </w:tr>
    </w:tbl>
    <w:p w:rsidRPr="00726687" w:rsidR="00726687" w:rsidP="11420044" w:rsidRDefault="00726687" w14:paraId="329E9C70" w14:textId="7CAB40F0" w14:noSpellErr="1">
      <w:pPr>
        <w:tabs>
          <w:tab w:val="left" w:pos="1105"/>
        </w:tabs>
        <w:rPr>
          <w:rFonts w:ascii="Arial" w:hAnsi="Arial" w:eastAsia="Arial" w:cs="Arial"/>
        </w:rPr>
      </w:pPr>
    </w:p>
    <w:sectPr w:rsidRPr="00726687" w:rsidR="00726687" w:rsidSect="00726687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7"/>
    <w:rsid w:val="001167A8"/>
    <w:rsid w:val="00726687"/>
    <w:rsid w:val="00A6266A"/>
    <w:rsid w:val="00C1770F"/>
    <w:rsid w:val="00C9306A"/>
    <w:rsid w:val="1142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4A6DC"/>
  <w15:chartTrackingRefBased/>
  <w15:docId w15:val="{EAFDA842-E910-450C-9F5D-BB5E193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687"/>
    <w:pPr>
      <w:spacing w:after="0" w:line="240" w:lineRule="auto"/>
    </w:pPr>
    <w:rPr>
      <w:rFonts w:ascii="Calibri" w:hAnsi="Calibri" w:eastAsia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687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687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687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68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68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687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687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687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687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7266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66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66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66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66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66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66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66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6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266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687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2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687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2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68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6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687"/>
    <w:rPr>
      <w:b/>
      <w:bCs/>
      <w:smallCaps/>
      <w:color w:val="0F4761" w:themeColor="accent1" w:themeShade="BF"/>
      <w:spacing w:val="5"/>
    </w:rPr>
  </w:style>
  <w:style w:type="paragraph" w:styleId="HayleyBody" w:customStyle="1">
    <w:name w:val="Hayley Body"/>
    <w:basedOn w:val="Normal"/>
    <w:uiPriority w:val="99"/>
    <w:rsid w:val="007266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Props1.xml><?xml version="1.0" encoding="utf-8"?>
<ds:datastoreItem xmlns:ds="http://schemas.openxmlformats.org/officeDocument/2006/customXml" ds:itemID="{FC0D3A9F-7CCD-4ACA-9252-707DC9EB581C}"/>
</file>

<file path=customXml/itemProps2.xml><?xml version="1.0" encoding="utf-8"?>
<ds:datastoreItem xmlns:ds="http://schemas.openxmlformats.org/officeDocument/2006/customXml" ds:itemID="{9B0AA70A-6807-4769-BF1A-9F70C3E23044}"/>
</file>

<file path=customXml/itemProps3.xml><?xml version="1.0" encoding="utf-8"?>
<ds:datastoreItem xmlns:ds="http://schemas.openxmlformats.org/officeDocument/2006/customXml" ds:itemID="{001D653C-F1E5-4679-9917-4C039064CD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Cope, Peter (NHS Dorset)</cp:lastModifiedBy>
  <cp:revision>2</cp:revision>
  <dcterms:created xsi:type="dcterms:W3CDTF">2024-06-21T15:11:00Z</dcterms:created>
  <dcterms:modified xsi:type="dcterms:W3CDTF">2024-07-11T13:56:40Z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