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14" w:rsidRDefault="00C55AA2" w:rsidP="00F6271A">
      <w:pPr>
        <w:spacing w:after="0" w:line="240" w:lineRule="auto"/>
        <w:rPr>
          <w:b/>
        </w:rPr>
      </w:pPr>
      <w:r>
        <w:rPr>
          <w:b/>
        </w:rPr>
        <w:t>Dementia</w:t>
      </w:r>
      <w:r w:rsidR="008757FC">
        <w:rPr>
          <w:b/>
        </w:rPr>
        <w:t xml:space="preserve"> services in Dorset </w:t>
      </w:r>
      <w:r w:rsidR="00F6271A" w:rsidRPr="00F6271A">
        <w:rPr>
          <w:b/>
        </w:rPr>
        <w:t xml:space="preserve">for </w:t>
      </w:r>
      <w:r>
        <w:rPr>
          <w:b/>
        </w:rPr>
        <w:t xml:space="preserve">signposting by </w:t>
      </w:r>
      <w:r w:rsidR="00F6271A" w:rsidRPr="00F6271A">
        <w:rPr>
          <w:b/>
        </w:rPr>
        <w:t>Memory Support and Advisory Service</w:t>
      </w:r>
    </w:p>
    <w:p w:rsidR="00F6271A" w:rsidRDefault="00F6271A" w:rsidP="00F6271A">
      <w:pPr>
        <w:spacing w:after="0" w:line="240" w:lineRule="auto"/>
      </w:pPr>
    </w:p>
    <w:tbl>
      <w:tblPr>
        <w:tblStyle w:val="TableGrid"/>
        <w:tblW w:w="974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2"/>
        <w:gridCol w:w="1687"/>
        <w:gridCol w:w="3019"/>
        <w:gridCol w:w="3090"/>
      </w:tblGrid>
      <w:tr w:rsidR="00FF0B36" w:rsidTr="008757FC">
        <w:tc>
          <w:tcPr>
            <w:tcW w:w="1952" w:type="dxa"/>
          </w:tcPr>
          <w:p w:rsidR="00FF0B36" w:rsidRDefault="00FF0B36" w:rsidP="00FF0B36">
            <w:r>
              <w:t>Service</w:t>
            </w:r>
          </w:p>
        </w:tc>
        <w:tc>
          <w:tcPr>
            <w:tcW w:w="1687" w:type="dxa"/>
          </w:tcPr>
          <w:p w:rsidR="00FF0B36" w:rsidRDefault="00FF0B36" w:rsidP="00FF0B36">
            <w:r>
              <w:t>Provider</w:t>
            </w:r>
          </w:p>
        </w:tc>
        <w:tc>
          <w:tcPr>
            <w:tcW w:w="3019" w:type="dxa"/>
          </w:tcPr>
          <w:p w:rsidR="00FF0B36" w:rsidRDefault="00FF0B36" w:rsidP="00FF0B36">
            <w:r>
              <w:t>Description</w:t>
            </w:r>
          </w:p>
        </w:tc>
        <w:tc>
          <w:tcPr>
            <w:tcW w:w="3090" w:type="dxa"/>
          </w:tcPr>
          <w:p w:rsidR="00FF0B36" w:rsidRDefault="00FF0B36" w:rsidP="00FF0B36">
            <w:r>
              <w:t>Contact</w:t>
            </w:r>
          </w:p>
        </w:tc>
      </w:tr>
      <w:tr w:rsidR="00FF0B36" w:rsidTr="008757FC">
        <w:tc>
          <w:tcPr>
            <w:tcW w:w="1952" w:type="dxa"/>
          </w:tcPr>
          <w:p w:rsidR="00FF0B36" w:rsidRDefault="00595347" w:rsidP="00FF0B36">
            <w:r>
              <w:t>Residential/Respite</w:t>
            </w:r>
          </w:p>
        </w:tc>
        <w:tc>
          <w:tcPr>
            <w:tcW w:w="1687" w:type="dxa"/>
          </w:tcPr>
          <w:p w:rsidR="00FF0B36" w:rsidRDefault="00595347" w:rsidP="00FF0B36">
            <w:r>
              <w:t>DCC Framework</w:t>
            </w:r>
          </w:p>
        </w:tc>
        <w:tc>
          <w:tcPr>
            <w:tcW w:w="3019" w:type="dxa"/>
          </w:tcPr>
          <w:p w:rsidR="00FF0B36" w:rsidRDefault="00595347" w:rsidP="00FF0B36">
            <w:r w:rsidRPr="00595347">
              <w:t>Accessed through social care teams after assessment.</w:t>
            </w:r>
          </w:p>
        </w:tc>
        <w:tc>
          <w:tcPr>
            <w:tcW w:w="3090" w:type="dxa"/>
          </w:tcPr>
          <w:p w:rsidR="00FB60D8" w:rsidRDefault="00FB60D8" w:rsidP="00FB60D8">
            <w:r>
              <w:t>The phone lines for the Dorset Adult Access Team are as follows:</w:t>
            </w:r>
          </w:p>
          <w:p w:rsidR="00FB60D8" w:rsidRDefault="00FB60D8" w:rsidP="00FB60D8"/>
          <w:p w:rsidR="00FB60D8" w:rsidRDefault="00FB60D8" w:rsidP="00FB60D8">
            <w:r>
              <w:t>Monday to Friday: 8.30am to 5.30pm</w:t>
            </w:r>
          </w:p>
          <w:p w:rsidR="00FB60D8" w:rsidRDefault="00FB60D8" w:rsidP="00FB60D8">
            <w:r>
              <w:t>Saturday and Sunday: Closed</w:t>
            </w:r>
          </w:p>
          <w:p w:rsidR="00FB60D8" w:rsidRDefault="00FB60D8" w:rsidP="00FB60D8"/>
          <w:p w:rsidR="00FF0B36" w:rsidRDefault="00FB60D8" w:rsidP="00FB60D8">
            <w:r>
              <w:t>Telephone: 01305 221016</w:t>
            </w:r>
          </w:p>
        </w:tc>
      </w:tr>
      <w:tr w:rsidR="008757FC" w:rsidTr="008757FC">
        <w:tc>
          <w:tcPr>
            <w:tcW w:w="1952" w:type="dxa"/>
          </w:tcPr>
          <w:p w:rsidR="008757FC" w:rsidRDefault="008757FC" w:rsidP="008757FC">
            <w:r>
              <w:t>Advocacy</w:t>
            </w:r>
          </w:p>
        </w:tc>
        <w:tc>
          <w:tcPr>
            <w:tcW w:w="1687" w:type="dxa"/>
          </w:tcPr>
          <w:p w:rsidR="008757FC" w:rsidRDefault="008757FC" w:rsidP="008757FC">
            <w:r>
              <w:t>Dorset Advocacy</w:t>
            </w:r>
          </w:p>
        </w:tc>
        <w:tc>
          <w:tcPr>
            <w:tcW w:w="3019" w:type="dxa"/>
          </w:tcPr>
          <w:p w:rsidR="008757FC" w:rsidRDefault="008757FC" w:rsidP="008757FC">
            <w:r>
              <w:t>The provider covers a range of advocacy contracts including:</w:t>
            </w:r>
          </w:p>
          <w:p w:rsidR="008757FC" w:rsidRDefault="008757FC" w:rsidP="008757FC">
            <w:pPr>
              <w:pStyle w:val="ListParagraph"/>
              <w:numPr>
                <w:ilvl w:val="0"/>
                <w:numId w:val="1"/>
              </w:numPr>
            </w:pPr>
            <w:r>
              <w:t>Care Act/Generic Advocacy</w:t>
            </w:r>
          </w:p>
          <w:p w:rsidR="008757FC" w:rsidRDefault="008757FC" w:rsidP="008757FC">
            <w:pPr>
              <w:pStyle w:val="ListParagraph"/>
              <w:numPr>
                <w:ilvl w:val="0"/>
                <w:numId w:val="1"/>
              </w:numPr>
            </w:pPr>
            <w:r>
              <w:t>Mental Health</w:t>
            </w:r>
          </w:p>
          <w:p w:rsidR="008757FC" w:rsidRDefault="008757FC" w:rsidP="008757FC">
            <w:pPr>
              <w:pStyle w:val="ListParagraph"/>
              <w:numPr>
                <w:ilvl w:val="0"/>
                <w:numId w:val="1"/>
              </w:numPr>
            </w:pPr>
            <w:r>
              <w:t>Mental Capacity Act</w:t>
            </w:r>
          </w:p>
          <w:p w:rsidR="008757FC" w:rsidRDefault="008757FC" w:rsidP="008757FC">
            <w:pPr>
              <w:pStyle w:val="ListParagraph"/>
              <w:numPr>
                <w:ilvl w:val="0"/>
                <w:numId w:val="1"/>
              </w:numPr>
            </w:pPr>
            <w:r>
              <w:t>NHS Complaints</w:t>
            </w:r>
          </w:p>
        </w:tc>
        <w:tc>
          <w:tcPr>
            <w:tcW w:w="3090" w:type="dxa"/>
          </w:tcPr>
          <w:p w:rsidR="008757FC" w:rsidRDefault="008757FC" w:rsidP="008757FC">
            <w:r>
              <w:t>Mobile: 07854 154948</w:t>
            </w:r>
          </w:p>
          <w:p w:rsidR="008757FC" w:rsidRDefault="008757FC" w:rsidP="008757FC">
            <w:r>
              <w:t xml:space="preserve">Email: </w:t>
            </w:r>
            <w:hyperlink r:id="rId5" w:history="1">
              <w:r w:rsidRPr="00211A21">
                <w:rPr>
                  <w:rStyle w:val="Hyperlink"/>
                </w:rPr>
                <w:t>sam@dorsetadvocacy.co.uk</w:t>
              </w:r>
            </w:hyperlink>
          </w:p>
          <w:p w:rsidR="008757FC" w:rsidRDefault="008757FC" w:rsidP="008757FC"/>
        </w:tc>
      </w:tr>
      <w:tr w:rsidR="008757FC" w:rsidTr="008757FC">
        <w:tc>
          <w:tcPr>
            <w:tcW w:w="1952" w:type="dxa"/>
          </w:tcPr>
          <w:p w:rsidR="008757FC" w:rsidRDefault="008757FC" w:rsidP="008757FC">
            <w:r>
              <w:t>Direct Payments</w:t>
            </w:r>
          </w:p>
        </w:tc>
        <w:tc>
          <w:tcPr>
            <w:tcW w:w="1687" w:type="dxa"/>
          </w:tcPr>
          <w:p w:rsidR="008757FC" w:rsidRDefault="008757FC" w:rsidP="008757FC">
            <w:r>
              <w:t>Framework of providers through DCC Social Care Team as part of assessment and Support.</w:t>
            </w:r>
          </w:p>
        </w:tc>
        <w:tc>
          <w:tcPr>
            <w:tcW w:w="3019" w:type="dxa"/>
          </w:tcPr>
          <w:p w:rsidR="008757FC" w:rsidRDefault="008757FC" w:rsidP="008757FC">
            <w:r>
              <w:t>Advice and Support in setting up Direct Payments.</w:t>
            </w:r>
          </w:p>
        </w:tc>
        <w:tc>
          <w:tcPr>
            <w:tcW w:w="3090" w:type="dxa"/>
          </w:tcPr>
          <w:p w:rsidR="008757FC" w:rsidRDefault="00FB60D8" w:rsidP="008757FC">
            <w:r w:rsidRPr="00FB60D8">
              <w:t>Telephone: 01305 221016</w:t>
            </w:r>
          </w:p>
        </w:tc>
      </w:tr>
      <w:tr w:rsidR="008757FC" w:rsidTr="008757FC">
        <w:tc>
          <w:tcPr>
            <w:tcW w:w="1952" w:type="dxa"/>
          </w:tcPr>
          <w:p w:rsidR="008757FC" w:rsidRDefault="008757FC" w:rsidP="008757FC">
            <w:r>
              <w:t>Carers Caseworkers/social Workers</w:t>
            </w:r>
          </w:p>
        </w:tc>
        <w:tc>
          <w:tcPr>
            <w:tcW w:w="1687" w:type="dxa"/>
          </w:tcPr>
          <w:p w:rsidR="008757FC" w:rsidRDefault="008757FC" w:rsidP="008757FC">
            <w:r>
              <w:t>Dorset County Council</w:t>
            </w:r>
          </w:p>
        </w:tc>
        <w:tc>
          <w:tcPr>
            <w:tcW w:w="3019" w:type="dxa"/>
          </w:tcPr>
          <w:p w:rsidR="008757FC" w:rsidRDefault="008757FC" w:rsidP="008757FC">
            <w:r>
              <w:t>Operational workers that provide care Act Assessment and carers support. Contact through either social worker if there is one or through Dorset Direct by phone or on-line.</w:t>
            </w:r>
          </w:p>
          <w:p w:rsidR="008757FC" w:rsidRDefault="008757FC" w:rsidP="008757FC">
            <w:r>
              <w:t xml:space="preserve">There are also workers in the Acute Hospitals that can support and signpost to ongoing support employed by the </w:t>
            </w:r>
            <w:proofErr w:type="spellStart"/>
            <w:r>
              <w:t>Acutes</w:t>
            </w:r>
            <w:proofErr w:type="spellEnd"/>
            <w:r>
              <w:t>.</w:t>
            </w:r>
          </w:p>
        </w:tc>
        <w:tc>
          <w:tcPr>
            <w:tcW w:w="3090" w:type="dxa"/>
          </w:tcPr>
          <w:p w:rsidR="008757FC" w:rsidRDefault="00FB60D8" w:rsidP="008757FC">
            <w:r w:rsidRPr="00FB60D8">
              <w:t>Telephone: 01305 221016</w:t>
            </w:r>
          </w:p>
        </w:tc>
      </w:tr>
      <w:tr w:rsidR="008757FC" w:rsidTr="008757FC">
        <w:tc>
          <w:tcPr>
            <w:tcW w:w="1952" w:type="dxa"/>
          </w:tcPr>
          <w:p w:rsidR="008757FC" w:rsidRDefault="008757FC" w:rsidP="008757FC">
            <w:r>
              <w:t>Short Break – Sitting Service</w:t>
            </w:r>
          </w:p>
        </w:tc>
        <w:tc>
          <w:tcPr>
            <w:tcW w:w="1687" w:type="dxa"/>
          </w:tcPr>
          <w:p w:rsidR="008757FC" w:rsidRDefault="008757FC" w:rsidP="008757FC">
            <w:r>
              <w:t>Framework through DCC</w:t>
            </w:r>
          </w:p>
        </w:tc>
        <w:tc>
          <w:tcPr>
            <w:tcW w:w="3019" w:type="dxa"/>
          </w:tcPr>
          <w:p w:rsidR="008757FC" w:rsidRDefault="008757FC" w:rsidP="008757FC">
            <w:r>
              <w:t>Accessed via Social Worker or Carers Caseworker.</w:t>
            </w:r>
          </w:p>
        </w:tc>
        <w:tc>
          <w:tcPr>
            <w:tcW w:w="3090" w:type="dxa"/>
          </w:tcPr>
          <w:p w:rsidR="008757FC" w:rsidRDefault="008757FC" w:rsidP="008757FC"/>
        </w:tc>
      </w:tr>
      <w:tr w:rsidR="008757FC" w:rsidTr="008757FC">
        <w:tc>
          <w:tcPr>
            <w:tcW w:w="1952" w:type="dxa"/>
          </w:tcPr>
          <w:p w:rsidR="008757FC" w:rsidRDefault="008757FC" w:rsidP="008757FC">
            <w:r>
              <w:t xml:space="preserve">Counselling </w:t>
            </w:r>
          </w:p>
        </w:tc>
        <w:tc>
          <w:tcPr>
            <w:tcW w:w="1687" w:type="dxa"/>
          </w:tcPr>
          <w:p w:rsidR="008757FC" w:rsidRDefault="008757FC" w:rsidP="008757FC">
            <w:r>
              <w:t>Framework</w:t>
            </w:r>
          </w:p>
        </w:tc>
        <w:tc>
          <w:tcPr>
            <w:tcW w:w="3019" w:type="dxa"/>
          </w:tcPr>
          <w:p w:rsidR="008757FC" w:rsidRDefault="008757FC" w:rsidP="008757FC">
            <w:r>
              <w:t>Framework of providers that do short term (six week interventions with option to extend as necessary).</w:t>
            </w:r>
          </w:p>
          <w:p w:rsidR="008757FC" w:rsidRDefault="008757FC" w:rsidP="008757FC">
            <w:r>
              <w:t xml:space="preserve">Referral through carers’ caseworkers and only after Steps to Wellbeing has been explored as an option. </w:t>
            </w:r>
          </w:p>
        </w:tc>
        <w:tc>
          <w:tcPr>
            <w:tcW w:w="3090" w:type="dxa"/>
          </w:tcPr>
          <w:p w:rsidR="008757FC" w:rsidRDefault="008757FC" w:rsidP="008757FC">
            <w:r>
              <w:t>Counselli</w:t>
            </w:r>
            <w:bookmarkStart w:id="0" w:name="_GoBack"/>
            <w:bookmarkEnd w:id="0"/>
            <w:r>
              <w:t xml:space="preserve">ng </w:t>
            </w:r>
          </w:p>
        </w:tc>
      </w:tr>
      <w:tr w:rsidR="008757FC" w:rsidTr="008757FC">
        <w:tc>
          <w:tcPr>
            <w:tcW w:w="1952" w:type="dxa"/>
          </w:tcPr>
          <w:p w:rsidR="008757FC" w:rsidRDefault="008757FC" w:rsidP="008757FC">
            <w:r>
              <w:t>Carers (Concessions) Card</w:t>
            </w:r>
          </w:p>
          <w:p w:rsidR="00EF33A0" w:rsidRDefault="00EF33A0" w:rsidP="008757FC"/>
          <w:p w:rsidR="00EF33A0" w:rsidRDefault="00EF33A0" w:rsidP="008757FC"/>
          <w:p w:rsidR="00EF33A0" w:rsidRDefault="00EF33A0" w:rsidP="008757FC"/>
          <w:p w:rsidR="00EF33A0" w:rsidRDefault="00EF33A0" w:rsidP="008757FC"/>
          <w:p w:rsidR="00EF33A0" w:rsidRDefault="00EF33A0" w:rsidP="008757FC"/>
          <w:p w:rsidR="00EF33A0" w:rsidRDefault="00EF33A0" w:rsidP="008757FC"/>
          <w:p w:rsidR="00EF33A0" w:rsidRDefault="00EF33A0" w:rsidP="008757FC"/>
        </w:tc>
        <w:tc>
          <w:tcPr>
            <w:tcW w:w="1687" w:type="dxa"/>
          </w:tcPr>
          <w:p w:rsidR="008757FC" w:rsidRDefault="008757FC" w:rsidP="008757FC">
            <w:r>
              <w:lastRenderedPageBreak/>
              <w:t xml:space="preserve">Acquired by registering as a </w:t>
            </w:r>
            <w:r>
              <w:lastRenderedPageBreak/>
              <w:t>carer through DCC. Dorset Direct by telephone or MLMC Website</w:t>
            </w:r>
          </w:p>
        </w:tc>
        <w:tc>
          <w:tcPr>
            <w:tcW w:w="3019" w:type="dxa"/>
          </w:tcPr>
          <w:p w:rsidR="008757FC" w:rsidRDefault="008757FC" w:rsidP="008757FC">
            <w:r>
              <w:lastRenderedPageBreak/>
              <w:t xml:space="preserve">Plastic ID Card that allows carers to receive discounts as </w:t>
            </w:r>
            <w:r>
              <w:lastRenderedPageBreak/>
              <w:t>participating coffee shops, leisure facilities, places to visit, legal advice etc.</w:t>
            </w:r>
          </w:p>
        </w:tc>
        <w:tc>
          <w:tcPr>
            <w:tcW w:w="3090" w:type="dxa"/>
          </w:tcPr>
          <w:p w:rsidR="008757FC" w:rsidRDefault="008757FC" w:rsidP="008757FC"/>
        </w:tc>
      </w:tr>
      <w:tr w:rsidR="008757FC" w:rsidTr="008757FC">
        <w:tc>
          <w:tcPr>
            <w:tcW w:w="1952" w:type="dxa"/>
          </w:tcPr>
          <w:p w:rsidR="008757FC" w:rsidRDefault="008757FC" w:rsidP="008757FC">
            <w:r>
              <w:t>MH Carers</w:t>
            </w:r>
          </w:p>
        </w:tc>
        <w:tc>
          <w:tcPr>
            <w:tcW w:w="1687" w:type="dxa"/>
          </w:tcPr>
          <w:p w:rsidR="008757FC" w:rsidRDefault="008757FC" w:rsidP="008757FC">
            <w:r>
              <w:t>Rethink</w:t>
            </w:r>
          </w:p>
        </w:tc>
        <w:tc>
          <w:tcPr>
            <w:tcW w:w="3019" w:type="dxa"/>
          </w:tcPr>
          <w:p w:rsidR="008757FC" w:rsidRDefault="008757FC" w:rsidP="008757FC">
            <w:r>
              <w:t>Individual and Group Support.</w:t>
            </w:r>
          </w:p>
        </w:tc>
        <w:tc>
          <w:tcPr>
            <w:tcW w:w="3090" w:type="dxa"/>
          </w:tcPr>
          <w:p w:rsidR="008757FC" w:rsidRDefault="008757FC" w:rsidP="008757FC"/>
        </w:tc>
      </w:tr>
    </w:tbl>
    <w:p w:rsidR="00137150" w:rsidRPr="00F6271A" w:rsidRDefault="00137150" w:rsidP="00F6271A">
      <w:pPr>
        <w:spacing w:after="0" w:line="240" w:lineRule="auto"/>
      </w:pPr>
    </w:p>
    <w:sectPr w:rsidR="00137150" w:rsidRPr="00F62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5850"/>
    <w:multiLevelType w:val="hybridMultilevel"/>
    <w:tmpl w:val="7084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1A"/>
    <w:rsid w:val="00137150"/>
    <w:rsid w:val="001814D2"/>
    <w:rsid w:val="002A2C90"/>
    <w:rsid w:val="00595347"/>
    <w:rsid w:val="005F0046"/>
    <w:rsid w:val="00694FD0"/>
    <w:rsid w:val="00781694"/>
    <w:rsid w:val="008757FC"/>
    <w:rsid w:val="00C052AB"/>
    <w:rsid w:val="00C37588"/>
    <w:rsid w:val="00C55AA2"/>
    <w:rsid w:val="00DB037D"/>
    <w:rsid w:val="00EF33A0"/>
    <w:rsid w:val="00F6271A"/>
    <w:rsid w:val="00FB60D8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B5D1"/>
  <w15:chartTrackingRefBased/>
  <w15:docId w15:val="{A4E1C6A6-B693-411A-957E-AF6928B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3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F0B36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@dorsetadvocacy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8471A7A61444C9435376D58F5F288" ma:contentTypeVersion="15" ma:contentTypeDescription="Create a new document." ma:contentTypeScope="" ma:versionID="cfac7bf2f23aed1655ae5584496822d7">
  <xsd:schema xmlns:xsd="http://www.w3.org/2001/XMLSchema" xmlns:xs="http://www.w3.org/2001/XMLSchema" xmlns:p="http://schemas.microsoft.com/office/2006/metadata/properties" xmlns:ns1="http://schemas.microsoft.com/sharepoint/v3" xmlns:ns2="cdf0995f-c69f-483a-b7dd-f9df9f8923c1" xmlns:ns3="b4c7a010-b27a-473d-9f36-df5f0ebc307c" xmlns:ns4="25ca978d-9121-41b3-9fc7-1bb95670a797" targetNamespace="http://schemas.microsoft.com/office/2006/metadata/properties" ma:root="true" ma:fieldsID="1251e5bf50ccf625a8568b540626c212" ns1:_="" ns2:_="" ns3:_="" ns4:_="">
    <xsd:import namespace="http://schemas.microsoft.com/sharepoint/v3"/>
    <xsd:import namespace="cdf0995f-c69f-483a-b7dd-f9df9f8923c1"/>
    <xsd:import namespace="b4c7a010-b27a-473d-9f36-df5f0ebc307c"/>
    <xsd:import namespace="25ca978d-9121-41b3-9fc7-1bb95670a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2:ke5a133e81c54edeb1d2be022132dd1f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0995f-c69f-483a-b7dd-f9df9f892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9fd05545-b86c-4f8f-a142-086a5e60f7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5a133e81c54edeb1d2be022132dd1f" ma:index="14" nillable="true" ma:taxonomy="true" ma:internalName="ke5a133e81c54edeb1d2be022132dd1f" ma:taxonomyFieldName="Metadata" ma:displayName="Metadata" ma:default="" ma:fieldId="{4e5a133e-81c5-4ede-b1d2-be022132dd1f}" ma:taxonomyMulti="true" ma:sspId="9fd05545-b86c-4f8f-a142-086a5e60f7e7" ma:termSetId="d03c731e-f6c0-4291-afa2-3d44524bb0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a010-b27a-473d-9f36-df5f0ebc30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e343bbbf-cbb4-4cd5-bd84-03fdae119c27}" ma:internalName="TaxCatchAll" ma:showField="CatchAllData" ma:web="cdf0995f-c69f-483a-b7dd-f9df9f892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a978d-9121-41b3-9fc7-1bb95670a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5a133e81c54edeb1d2be022132dd1f xmlns="cdf0995f-c69f-483a-b7dd-f9df9f8923c1">
      <Terms xmlns="http://schemas.microsoft.com/office/infopath/2007/PartnerControls"/>
    </ke5a133e81c54edeb1d2be022132dd1f>
    <TaxKeywordTaxHTField xmlns="cdf0995f-c69f-483a-b7dd-f9df9f8923c1">
      <Terms xmlns="http://schemas.microsoft.com/office/infopath/2007/PartnerControls"/>
    </TaxKeywordTaxHTField>
    <_ip_UnifiedCompliancePolicyProperties xmlns="http://schemas.microsoft.com/sharepoint/v3" xsi:nil="true"/>
    <TaxCatchAll xmlns="b4c7a010-b27a-473d-9f36-df5f0ebc307c"/>
  </documentManagement>
</p:properties>
</file>

<file path=customXml/itemProps1.xml><?xml version="1.0" encoding="utf-8"?>
<ds:datastoreItem xmlns:ds="http://schemas.openxmlformats.org/officeDocument/2006/customXml" ds:itemID="{E87668D3-305E-4938-93C6-ADA9D1D94E73}"/>
</file>

<file path=customXml/itemProps2.xml><?xml version="1.0" encoding="utf-8"?>
<ds:datastoreItem xmlns:ds="http://schemas.openxmlformats.org/officeDocument/2006/customXml" ds:itemID="{11BB2E12-09D2-4547-8DA2-8F50E1340A4A}"/>
</file>

<file path=customXml/itemProps3.xml><?xml version="1.0" encoding="utf-8"?>
<ds:datastoreItem xmlns:ds="http://schemas.openxmlformats.org/officeDocument/2006/customXml" ds:itemID="{C6B610F2-D0D5-4564-9116-3E82D14C82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Brackstone</dc:creator>
  <cp:keywords/>
  <dc:description/>
  <cp:lastModifiedBy>Austin, Jane (Dorset CCG)</cp:lastModifiedBy>
  <cp:revision>3</cp:revision>
  <dcterms:created xsi:type="dcterms:W3CDTF">2017-09-11T14:44:00Z</dcterms:created>
  <dcterms:modified xsi:type="dcterms:W3CDTF">2017-09-11T15:09:00Z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0x0101006378471A7A61444C9435376D58F5F288</vt:lpwstr>
  </property>
  <property fmtid="{D5CDD505-2E9C-101B-9397-08002B2CF9AE}" pid="3" name="TaxKeyword">
    <vt:lpwstr/>
  </property>
</Properties>
</file>